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before="120" w:beforeLines="50" w:line="760" w:lineRule="exact"/>
        <w:jc w:val="center"/>
        <w:rPr>
          <w:rFonts w:hint="eastAsia"/>
          <w:color w:val="FF0000"/>
          <w:spacing w:val="40"/>
          <w:sz w:val="84"/>
          <w:szCs w:val="84"/>
        </w:rPr>
      </w:pPr>
      <w:r>
        <w:rPr>
          <w:rFonts w:hint="eastAsia"/>
          <w:color w:val="FF0000"/>
          <w:spacing w:val="40"/>
          <w:sz w:val="84"/>
          <w:szCs w:val="84"/>
        </w:rPr>
        <w:t>上海市会展行业协会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</w:pPr>
      <w:r>
        <w:rPr>
          <w:rFonts w:eastAsia="黑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pt;height:0pt;width:450pt;z-index:251658240;mso-width-relative:page;mso-height-relative:page;" filled="f" stroked="t" coordsize="21600,21600" o:gfxdata="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TyWstUAAAAHAQAADwAAAAAAAAAB&#10;ACAAAAAiAAAAZHJzL2Rvd25yZXYueG1sUEsBAhQAFAAAAAgAh07iQIhzz4PaAQAAlgMAAA4AAAAA&#10;AAAAAQAgAAAAJAEAAGRycy9lMm9Eb2MueG1sUEsFBgAAAAAGAAYAWQEAAHA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2023上海市会展管理专业技术水平认证（中级）培训班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招生通知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为提升上海会展从业人员的职业素养与管理水平，以及会展行业发展对人才的需求，全面提高上海会展企业综合竞争力，“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2023上海市会展管理专业技术水平认证（中级）培训班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”开始招生。具体信息如下：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一、报名条件（具备以下条件之一即可）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3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1、大学本科毕业及以上学历，从事本行业（或相关行业）工作2年及以上；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3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2、大专毕业或同等学历，从事本行业（或相关行业）工作3年及以上；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3" w:right="0" w:firstLine="24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3、取得本行业相关（初级）证书后，在本行业（或相关行业）工作4年及以上。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二、培训日期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拟定于2023年12月上旬开班，每周六至周日上课，共计5天。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三、结业考试和证书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培训结束后，统一参加结业考试。考试合格者，由上海市会展行业协会和上海对外经贸大学共同颁发《上海市会展管理专业技术水平认证（中级）》证书。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四、收费标准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24"/>
          <w:szCs w:val="24"/>
          <w:highlight w:val="none"/>
          <w:lang w:val="en-US" w:eastAsia="zh-CN" w:bidi="ar"/>
        </w:rPr>
        <w:t>本次培训收费4000元（含考试认证费和教材费）。</w:t>
      </w:r>
    </w:p>
    <w:p>
      <w:pPr>
        <w:widowControl/>
        <w:jc w:val="left"/>
        <w:rPr>
          <w:rFonts w:ascii="微软雅黑" w:hAnsi="微软雅黑" w:eastAsia="微软雅黑" w:cs="微软雅黑"/>
          <w:b/>
          <w:color w:val="5D5D5D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D5D5D"/>
          <w:spacing w:val="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微软雅黑" w:hAnsi="微软雅黑" w:eastAsia="微软雅黑" w:cs="微软雅黑"/>
          <w:b/>
          <w:color w:val="5D5D5D"/>
          <w:kern w:val="0"/>
          <w:sz w:val="24"/>
          <w:szCs w:val="24"/>
          <w:lang w:bidi="ar"/>
        </w:rPr>
        <w:t>报名流程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1、登录协会官网：</w:t>
      </w:r>
      <w:r>
        <w:fldChar w:fldCharType="begin"/>
      </w:r>
      <w:r>
        <w:instrText xml:space="preserve"> HYPERLINK "http://www.sceia.org"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www.sceia.org</w:t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fldChar w:fldCharType="end"/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下载《报名表》并完成填写（下载路径：协会官网→服务信息→培训教育→招生通知→下载附件）。提供身份证（正反面）、学历证明扫描件，电子版证件照（请备注姓名），与填写完成的《报名表》一同邮件发送至zhouhaotian601@163.com。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2、报名从即日起至2023年</w:t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月</w:t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日截止。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3、报名材料经协会秘书处审核无误后确认报名成功。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4、请在报名表中请将开具发票所需信息填写完整，并于开班前尽快汇款至以下账户：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银行：中国农业银行上海浦三路支行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户名：上海市会展行业协会</w:t>
      </w:r>
    </w:p>
    <w:p>
      <w:pPr>
        <w:widowControl/>
        <w:ind w:firstLine="480"/>
        <w:jc w:val="left"/>
        <w:rPr>
          <w:rFonts w:ascii="微软雅黑" w:hAnsi="微软雅黑" w:eastAsia="微软雅黑" w:cs="微软雅黑"/>
          <w:color w:val="5D5D5D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账号：03421100040011199</w:t>
      </w:r>
    </w:p>
    <w:p>
      <w:pPr>
        <w:widowControl/>
        <w:jc w:val="left"/>
        <w:rPr>
          <w:rFonts w:ascii="微软雅黑" w:hAnsi="微软雅黑" w:eastAsia="微软雅黑" w:cs="微软雅黑"/>
          <w:color w:val="5D5D5D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bidi="ar"/>
        </w:rPr>
        <w:t>联系人：罗龑   电话：021-38452013</w:t>
      </w:r>
      <w:bookmarkStart w:id="0" w:name="_GoBack"/>
      <w:bookmarkEnd w:id="0"/>
    </w:p>
    <w:p>
      <w:pPr>
        <w:widowControl/>
        <w:jc w:val="right"/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color w:val="5D5D5D"/>
          <w:kern w:val="0"/>
          <w:sz w:val="24"/>
          <w:szCs w:val="24"/>
          <w:lang w:eastAsia="zh-CN" w:bidi="ar"/>
        </w:rPr>
        <w:drawing>
          <wp:inline distT="0" distB="0" distL="114300" distR="114300">
            <wp:extent cx="1718310" cy="1800225"/>
            <wp:effectExtent l="0" t="0" r="15240" b="9525"/>
            <wp:docPr id="3" name="图片 3" descr="169674965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6749651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E255C"/>
    <w:rsid w:val="4A393357"/>
    <w:rsid w:val="542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2</Pages>
  <Words>617</Words>
  <Characters>695</Characters>
  <Lines>0</Lines>
  <Paragraphs>0</Paragraphs>
  <TotalTime>37</TotalTime>
  <ScaleCrop>false</ScaleCrop>
  <LinksUpToDate>false</LinksUpToDate>
  <CharactersWithSpaces>698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2023-10-08T06:37:00Z</dcterms:created>
  <dc:creator>Administrator</dc:creator>
  <cp:lastModifiedBy>Administrator</cp:lastModifiedBy>
  <dcterms:modified xsi:type="dcterms:W3CDTF">2023-10-08T07:22:36Z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