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黑体" w:eastAsia="黑体"/>
          <w:b/>
          <w:sz w:val="32"/>
          <w:szCs w:val="36"/>
        </w:rPr>
      </w:pPr>
      <w:r>
        <w:rPr>
          <w:rFonts w:ascii="黑体" w:eastAsia="黑体"/>
          <w:b/>
          <w:sz w:val="32"/>
          <w:szCs w:val="36"/>
        </w:rPr>
        <w:t>20</w:t>
      </w:r>
      <w:r>
        <w:rPr>
          <w:rFonts w:hint="eastAsia" w:ascii="黑体" w:eastAsia="黑体"/>
          <w:b/>
          <w:sz w:val="32"/>
          <w:szCs w:val="36"/>
          <w:lang w:val="en-US" w:eastAsia="zh-CN"/>
        </w:rPr>
        <w:t>22</w:t>
      </w:r>
      <w:r>
        <w:rPr>
          <w:rFonts w:hint="eastAsia" w:ascii="黑体" w:eastAsia="黑体"/>
          <w:b/>
          <w:sz w:val="32"/>
          <w:szCs w:val="36"/>
        </w:rPr>
        <w:t>上海市会展管理专业技术水平认证（中级）培训班</w:t>
      </w:r>
    </w:p>
    <w:p>
      <w:pPr>
        <w:jc w:val="center"/>
        <w:rPr>
          <w:rFonts w:ascii="黑体" w:eastAsia="黑体"/>
          <w:b/>
          <w:sz w:val="32"/>
          <w:szCs w:val="36"/>
        </w:rPr>
      </w:pPr>
      <w:r>
        <w:rPr>
          <w:rFonts w:hint="eastAsia" w:ascii="黑体" w:eastAsia="黑体"/>
          <w:b/>
          <w:sz w:val="32"/>
          <w:szCs w:val="36"/>
        </w:rPr>
        <w:t>报</w:t>
      </w:r>
      <w:r>
        <w:rPr>
          <w:rFonts w:ascii="黑体" w:eastAsia="黑体"/>
          <w:b/>
          <w:sz w:val="32"/>
          <w:szCs w:val="36"/>
        </w:rPr>
        <w:t xml:space="preserve">  </w:t>
      </w:r>
      <w:r>
        <w:rPr>
          <w:rFonts w:hint="eastAsia" w:ascii="黑体" w:eastAsia="黑体"/>
          <w:b/>
          <w:sz w:val="32"/>
          <w:szCs w:val="36"/>
        </w:rPr>
        <w:t>名</w:t>
      </w:r>
      <w:r>
        <w:rPr>
          <w:rFonts w:ascii="黑体" w:eastAsia="黑体"/>
          <w:b/>
          <w:sz w:val="32"/>
          <w:szCs w:val="36"/>
        </w:rPr>
        <w:t xml:space="preserve">  </w:t>
      </w:r>
      <w:r>
        <w:rPr>
          <w:rFonts w:hint="eastAsia" w:ascii="黑体" w:eastAsia="黑体"/>
          <w:b/>
          <w:sz w:val="32"/>
          <w:szCs w:val="36"/>
        </w:rPr>
        <w:t>表</w:t>
      </w:r>
    </w:p>
    <w:tbl>
      <w:tblPr>
        <w:tblStyle w:val="3"/>
        <w:tblW w:w="9455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7"/>
        <w:gridCol w:w="2880"/>
        <w:gridCol w:w="1621"/>
        <w:gridCol w:w="1619"/>
        <w:gridCol w:w="14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姓</w:t>
            </w: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名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性</w:t>
            </w: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别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88" w:type="dxa"/>
            <w:vMerge w:val="restart"/>
            <w:vAlign w:val="center"/>
          </w:tcPr>
          <w:p>
            <w:pPr>
              <w:widowControl/>
              <w:autoSpaceDN w:val="0"/>
              <w:spacing w:line="500" w:lineRule="exact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出生年月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政治面貌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最高学历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所学专业</w:t>
            </w:r>
          </w:p>
        </w:tc>
        <w:tc>
          <w:tcPr>
            <w:tcW w:w="1619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488" w:type="dxa"/>
            <w:vMerge w:val="continue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身份证号码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毕业学校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工作单位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职</w:t>
            </w: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务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both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联系地址</w:t>
            </w:r>
          </w:p>
        </w:tc>
        <w:tc>
          <w:tcPr>
            <w:tcW w:w="4501" w:type="dxa"/>
            <w:gridSpan w:val="2"/>
            <w:vAlign w:val="center"/>
          </w:tcPr>
          <w:p>
            <w:pPr>
              <w:widowControl/>
              <w:autoSpaceDN w:val="0"/>
              <w:spacing w:line="500" w:lineRule="exact"/>
              <w:jc w:val="center"/>
              <w:rPr>
                <w:rFonts w:ascii="宋体" w:cs="宋体"/>
                <w:sz w:val="24"/>
                <w:szCs w:val="30"/>
                <w:shd w:val="clear" w:color="auto" w:fill="FFFFFF"/>
              </w:rPr>
            </w:pPr>
          </w:p>
        </w:tc>
        <w:tc>
          <w:tcPr>
            <w:tcW w:w="1619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手机</w:t>
            </w:r>
          </w:p>
        </w:tc>
        <w:tc>
          <w:tcPr>
            <w:tcW w:w="1488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8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ascii="宋体" w:hAnsi="宋体" w:cs="宋体"/>
                <w:sz w:val="24"/>
                <w:szCs w:val="28"/>
                <w:shd w:val="clear" w:color="auto" w:fill="FFFFFF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学习和</w:t>
            </w:r>
          </w:p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工作简历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spacing w:line="276" w:lineRule="auto"/>
              <w:ind w:firstLine="480" w:firstLineChars="200"/>
              <w:jc w:val="left"/>
              <w:rPr>
                <w:rFonts w:ascii="宋体" w:cs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开具发票类型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cs="宋体"/>
                <w:sz w:val="24"/>
                <w:szCs w:val="28"/>
                <w:shd w:val="clear" w:color="auto" w:fill="FFFFFF"/>
              </w:rPr>
              <w:t>□增值税普通发票</w:t>
            </w:r>
            <w:r>
              <w:rPr>
                <w:rFonts w:ascii="宋体" w:cs="宋体"/>
                <w:sz w:val="24"/>
                <w:szCs w:val="28"/>
                <w:shd w:val="clear" w:color="auto" w:fill="FFFFFF"/>
              </w:rPr>
              <w:t xml:space="preserve">    </w:t>
            </w:r>
            <w:r>
              <w:rPr>
                <w:rFonts w:hint="eastAsia" w:ascii="宋体" w:cs="宋体"/>
                <w:sz w:val="24"/>
                <w:szCs w:val="28"/>
                <w:shd w:val="clear" w:color="auto" w:fill="FFFFFF"/>
              </w:rPr>
              <w:t>□增值税专用发票，确保发票所需信息准确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发票抬头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税号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开户银行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autoSpaceDN w:val="0"/>
              <w:spacing w:line="400" w:lineRule="exact"/>
              <w:jc w:val="lef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银行账号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widowControl/>
              <w:autoSpaceDN w:val="0"/>
              <w:spacing w:line="400" w:lineRule="exact"/>
              <w:jc w:val="lef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</w:rPr>
              <w:t>单位地址</w:t>
            </w:r>
          </w:p>
        </w:tc>
        <w:tc>
          <w:tcPr>
            <w:tcW w:w="2880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1621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  <w:r>
              <w:rPr>
                <w:rFonts w:hint="eastAsia" w:ascii="宋体" w:cs="宋体"/>
                <w:sz w:val="24"/>
                <w:szCs w:val="28"/>
                <w:shd w:val="clear" w:color="auto" w:fill="FFFFFF"/>
              </w:rPr>
              <w:t>电话号码</w:t>
            </w:r>
          </w:p>
        </w:tc>
        <w:tc>
          <w:tcPr>
            <w:tcW w:w="3107" w:type="dxa"/>
            <w:gridSpan w:val="2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3" w:hRule="atLeast"/>
          <w:jc w:val="center"/>
        </w:trPr>
        <w:tc>
          <w:tcPr>
            <w:tcW w:w="1847" w:type="dxa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jc w:val="center"/>
              <w:rPr>
                <w:rFonts w:hint="default" w:ascii="宋体" w:hAnsi="宋体" w:eastAsia="宋体" w:cs="宋体"/>
                <w:sz w:val="24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8"/>
                <w:shd w:val="clear" w:color="auto" w:fill="FFFFFF"/>
                <w:lang w:val="en-US" w:eastAsia="zh-CN"/>
              </w:rPr>
              <w:t>发票快递信息</w:t>
            </w:r>
          </w:p>
        </w:tc>
        <w:tc>
          <w:tcPr>
            <w:tcW w:w="7608" w:type="dxa"/>
            <w:gridSpan w:val="4"/>
            <w:vAlign w:val="center"/>
          </w:tcPr>
          <w:p>
            <w:pPr>
              <w:widowControl/>
              <w:shd w:val="solid" w:color="FFFFFF" w:fill="auto"/>
              <w:autoSpaceDN w:val="0"/>
              <w:spacing w:line="400" w:lineRule="exact"/>
              <w:rPr>
                <w:rFonts w:ascii="宋体" w:cs="宋体"/>
                <w:sz w:val="24"/>
                <w:szCs w:val="28"/>
                <w:shd w:val="clear" w:color="auto" w:fill="FFFFFF"/>
              </w:rPr>
            </w:pPr>
          </w:p>
        </w:tc>
      </w:tr>
    </w:tbl>
    <w:p>
      <w:pPr>
        <w:spacing w:line="400" w:lineRule="exact"/>
        <w:ind w:firstLine="480" w:firstLineChars="200"/>
      </w:pPr>
      <w:r>
        <w:rPr>
          <w:rFonts w:hint="eastAsia" w:ascii="宋体" w:hAnsi="宋体" w:cs="宋体"/>
          <w:kern w:val="0"/>
          <w:sz w:val="24"/>
          <w:shd w:val="clear" w:color="auto" w:fill="FFFFFF"/>
        </w:rPr>
        <w:t>注：附身份证复印件、学历证明复印件。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45C11"/>
    <w:rsid w:val="5F74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市人大办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2022-01-17T02:18:00Z</dcterms:created>
  <dc:creator>Administrator</dc:creator>
  <cp:lastModifiedBy>Administrator</cp:lastModifiedBy>
  <dcterms:modified xsi:type="dcterms:W3CDTF">2022-01-17T02:19:11Z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